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CB59" w14:textId="77777777" w:rsidR="0090144D" w:rsidRPr="00FB4743" w:rsidRDefault="00313234" w:rsidP="00AD1142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B4743">
        <w:rPr>
          <w:b/>
          <w:i/>
          <w:sz w:val="28"/>
          <w:szCs w:val="28"/>
        </w:rPr>
        <w:t>Comunicato stampa</w:t>
      </w:r>
    </w:p>
    <w:p w14:paraId="3718BF84" w14:textId="77777777" w:rsidR="005C1369" w:rsidRPr="00FB4743" w:rsidRDefault="005C1369" w:rsidP="0090144D">
      <w:pPr>
        <w:rPr>
          <w:b/>
          <w:i/>
          <w:sz w:val="28"/>
          <w:szCs w:val="28"/>
        </w:rPr>
      </w:pPr>
    </w:p>
    <w:p w14:paraId="4B780EE8" w14:textId="77777777" w:rsidR="005C1369" w:rsidRPr="00FB4743" w:rsidRDefault="005C1369" w:rsidP="00AD1142">
      <w:pPr>
        <w:jc w:val="center"/>
        <w:rPr>
          <w:b/>
          <w:sz w:val="28"/>
          <w:szCs w:val="28"/>
        </w:rPr>
      </w:pPr>
      <w:r w:rsidRPr="00FB4743">
        <w:rPr>
          <w:b/>
          <w:sz w:val="28"/>
          <w:szCs w:val="28"/>
        </w:rPr>
        <w:t>Master in “Valorizzazione dell’Arte sacra e del Turismo religioso”</w:t>
      </w:r>
    </w:p>
    <w:p w14:paraId="57E0BFF5" w14:textId="77777777" w:rsidR="00D54AE5" w:rsidRDefault="00D54AE5" w:rsidP="00D54AE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64310680" w14:textId="77777777" w:rsidR="00176AB1" w:rsidRDefault="0092662E" w:rsidP="00D54AE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B4743">
        <w:rPr>
          <w:sz w:val="28"/>
          <w:szCs w:val="28"/>
        </w:rPr>
        <w:t xml:space="preserve">Da </w:t>
      </w:r>
      <w:r w:rsidR="0040485F">
        <w:rPr>
          <w:sz w:val="28"/>
          <w:szCs w:val="28"/>
        </w:rPr>
        <w:t>te</w:t>
      </w:r>
      <w:r w:rsidR="00EA6E01" w:rsidRPr="00FB4743">
        <w:rPr>
          <w:sz w:val="28"/>
          <w:szCs w:val="28"/>
        </w:rPr>
        <w:t xml:space="preserve">mpo </w:t>
      </w:r>
      <w:r w:rsidR="00954E80">
        <w:rPr>
          <w:sz w:val="28"/>
          <w:szCs w:val="28"/>
        </w:rPr>
        <w:t xml:space="preserve">si </w:t>
      </w:r>
      <w:r w:rsidRPr="00FB4743">
        <w:rPr>
          <w:sz w:val="28"/>
          <w:szCs w:val="28"/>
        </w:rPr>
        <w:t>continu</w:t>
      </w:r>
      <w:r w:rsidR="00954E80">
        <w:rPr>
          <w:sz w:val="28"/>
          <w:szCs w:val="28"/>
        </w:rPr>
        <w:t>a</w:t>
      </w:r>
      <w:r w:rsidRPr="00FB4743">
        <w:rPr>
          <w:sz w:val="28"/>
          <w:szCs w:val="28"/>
        </w:rPr>
        <w:t xml:space="preserve"> a ripetere che la ricchezza del nostro paese </w:t>
      </w:r>
      <w:r w:rsidR="0095583E" w:rsidRPr="00FB4743">
        <w:rPr>
          <w:sz w:val="28"/>
          <w:szCs w:val="28"/>
        </w:rPr>
        <w:t>consiste</w:t>
      </w:r>
      <w:r w:rsidRPr="00FB4743">
        <w:rPr>
          <w:sz w:val="28"/>
          <w:szCs w:val="28"/>
        </w:rPr>
        <w:t xml:space="preserve"> nell’arte e nel turismo, che il nostro “</w:t>
      </w:r>
      <w:r w:rsidR="00313234" w:rsidRPr="00FB4743">
        <w:rPr>
          <w:sz w:val="28"/>
          <w:szCs w:val="28"/>
        </w:rPr>
        <w:t>granaio</w:t>
      </w:r>
      <w:r w:rsidRPr="00FB4743">
        <w:rPr>
          <w:sz w:val="28"/>
          <w:szCs w:val="28"/>
        </w:rPr>
        <w:t xml:space="preserve">” </w:t>
      </w:r>
      <w:r w:rsidR="00954E80">
        <w:rPr>
          <w:sz w:val="28"/>
          <w:szCs w:val="28"/>
        </w:rPr>
        <w:t xml:space="preserve">sta nella </w:t>
      </w:r>
      <w:r w:rsidR="00313234" w:rsidRPr="00FB4743">
        <w:rPr>
          <w:i/>
          <w:sz w:val="28"/>
          <w:szCs w:val="28"/>
        </w:rPr>
        <w:t>grande bellezza</w:t>
      </w:r>
      <w:r w:rsidR="0040485F">
        <w:rPr>
          <w:sz w:val="28"/>
          <w:szCs w:val="28"/>
        </w:rPr>
        <w:t xml:space="preserve">; un vasto museo diffuso, </w:t>
      </w:r>
      <w:r w:rsidR="00313234" w:rsidRPr="00FB4743">
        <w:rPr>
          <w:sz w:val="28"/>
          <w:szCs w:val="28"/>
        </w:rPr>
        <w:t>giacimenti</w:t>
      </w:r>
      <w:r w:rsidRPr="00FB4743">
        <w:rPr>
          <w:sz w:val="28"/>
          <w:szCs w:val="28"/>
        </w:rPr>
        <w:t xml:space="preserve"> di arte sa</w:t>
      </w:r>
      <w:r w:rsidR="0031451D" w:rsidRPr="00FB4743">
        <w:rPr>
          <w:sz w:val="28"/>
          <w:szCs w:val="28"/>
        </w:rPr>
        <w:t xml:space="preserve">cra </w:t>
      </w:r>
      <w:r w:rsidR="0040485F">
        <w:rPr>
          <w:sz w:val="28"/>
          <w:szCs w:val="28"/>
        </w:rPr>
        <w:t xml:space="preserve">unici al mondo </w:t>
      </w:r>
      <w:r w:rsidRPr="00FB4743">
        <w:rPr>
          <w:sz w:val="28"/>
          <w:szCs w:val="28"/>
        </w:rPr>
        <w:t>per quantità e qualità</w:t>
      </w:r>
      <w:r w:rsidR="00204B12" w:rsidRPr="00FB4743">
        <w:rPr>
          <w:sz w:val="28"/>
          <w:szCs w:val="28"/>
        </w:rPr>
        <w:t xml:space="preserve">: </w:t>
      </w:r>
      <w:r w:rsidR="00176AB1" w:rsidRPr="00FB4743">
        <w:rPr>
          <w:noProof/>
          <w:sz w:val="28"/>
          <w:szCs w:val="28"/>
        </w:rPr>
        <w:t xml:space="preserve">chiese, santuari, abazie, complessi monastici, musei, archivi, biblioteche… </w:t>
      </w:r>
    </w:p>
    <w:p w14:paraId="47D336F0" w14:textId="57C8D5BA" w:rsidR="0040485F" w:rsidRDefault="00176AB1" w:rsidP="00204B1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B4743">
        <w:rPr>
          <w:rFonts w:eastAsia="MS Mincho"/>
          <w:noProof/>
          <w:sz w:val="28"/>
          <w:szCs w:val="28"/>
        </w:rPr>
        <w:t xml:space="preserve">Occorre </w:t>
      </w:r>
      <w:r w:rsidR="00505846">
        <w:rPr>
          <w:rFonts w:eastAsia="MS Mincho"/>
          <w:noProof/>
          <w:sz w:val="28"/>
          <w:szCs w:val="28"/>
        </w:rPr>
        <w:t xml:space="preserve">ripensare </w:t>
      </w:r>
      <w:r w:rsidR="00204B12" w:rsidRPr="00FB4743">
        <w:rPr>
          <w:rFonts w:eastAsia="MS Mincho"/>
          <w:noProof/>
          <w:sz w:val="28"/>
          <w:szCs w:val="28"/>
        </w:rPr>
        <w:t xml:space="preserve">obiettivi, strutture, metodi e criteri riguardanti </w:t>
      </w:r>
      <w:r w:rsidR="00FB4743">
        <w:rPr>
          <w:rFonts w:eastAsia="MS Mincho"/>
          <w:noProof/>
          <w:sz w:val="28"/>
          <w:szCs w:val="28"/>
        </w:rPr>
        <w:t>la tutela</w:t>
      </w:r>
      <w:r w:rsidR="00804760">
        <w:rPr>
          <w:rFonts w:eastAsia="MS Mincho"/>
          <w:noProof/>
          <w:sz w:val="28"/>
          <w:szCs w:val="28"/>
        </w:rPr>
        <w:t xml:space="preserve"> </w:t>
      </w:r>
      <w:r w:rsidR="00804760" w:rsidRPr="00C2334B">
        <w:rPr>
          <w:rFonts w:eastAsia="MS Mincho"/>
          <w:noProof/>
          <w:sz w:val="28"/>
          <w:szCs w:val="28"/>
        </w:rPr>
        <w:t>e la valorizzazione</w:t>
      </w:r>
      <w:r w:rsidR="006A494F" w:rsidRPr="00C2334B">
        <w:rPr>
          <w:rFonts w:eastAsia="MS Mincho"/>
          <w:noProof/>
          <w:sz w:val="28"/>
          <w:szCs w:val="28"/>
        </w:rPr>
        <w:t xml:space="preserve"> di questo straordinario patrimonio</w:t>
      </w:r>
      <w:r w:rsidR="00FB4743">
        <w:rPr>
          <w:rFonts w:eastAsia="MS Mincho"/>
          <w:noProof/>
          <w:sz w:val="28"/>
          <w:szCs w:val="28"/>
        </w:rPr>
        <w:t xml:space="preserve">, ma </w:t>
      </w:r>
      <w:r w:rsidR="00505846">
        <w:rPr>
          <w:rFonts w:eastAsia="MS Mincho"/>
          <w:noProof/>
          <w:sz w:val="28"/>
          <w:szCs w:val="28"/>
        </w:rPr>
        <w:t xml:space="preserve">ancor prima è necessaria un’approfondita conoscenza dei contenuti </w:t>
      </w:r>
      <w:r w:rsidR="00A27406">
        <w:rPr>
          <w:rFonts w:eastAsia="MS Mincho"/>
          <w:noProof/>
          <w:sz w:val="28"/>
          <w:szCs w:val="28"/>
        </w:rPr>
        <w:t xml:space="preserve">non solo storico-artistici, ma anche </w:t>
      </w:r>
      <w:r w:rsidR="00505846">
        <w:rPr>
          <w:rFonts w:eastAsia="MS Mincho"/>
          <w:noProof/>
          <w:sz w:val="28"/>
          <w:szCs w:val="28"/>
        </w:rPr>
        <w:t xml:space="preserve">biblici, teologici, iconografici, simbolici </w:t>
      </w:r>
      <w:r w:rsidR="00204B12" w:rsidRPr="00FB4743">
        <w:rPr>
          <w:rFonts w:eastAsia="MS Mincho"/>
          <w:noProof/>
          <w:sz w:val="28"/>
          <w:szCs w:val="28"/>
        </w:rPr>
        <w:t>dell’Arte sacra</w:t>
      </w:r>
      <w:r w:rsidR="00A27406">
        <w:rPr>
          <w:rFonts w:eastAsia="MS Mincho"/>
          <w:noProof/>
          <w:sz w:val="28"/>
          <w:szCs w:val="28"/>
        </w:rPr>
        <w:t>,</w:t>
      </w:r>
      <w:r w:rsidRPr="00FB4743">
        <w:rPr>
          <w:noProof/>
          <w:sz w:val="28"/>
          <w:szCs w:val="28"/>
        </w:rPr>
        <w:t xml:space="preserve"> in un rinnovato confronto tra Parola e immagine, tra Bibbia e arte, tra liturgia e </w:t>
      </w:r>
      <w:r w:rsidR="00505846">
        <w:rPr>
          <w:noProof/>
          <w:sz w:val="28"/>
          <w:szCs w:val="28"/>
        </w:rPr>
        <w:t xml:space="preserve">architettura, </w:t>
      </w:r>
      <w:r w:rsidRPr="00FB4743">
        <w:rPr>
          <w:noProof/>
          <w:sz w:val="28"/>
          <w:szCs w:val="28"/>
        </w:rPr>
        <w:t xml:space="preserve">esplorando le concrete potenzialità </w:t>
      </w:r>
      <w:r w:rsidR="00505846">
        <w:rPr>
          <w:noProof/>
          <w:sz w:val="28"/>
          <w:szCs w:val="28"/>
        </w:rPr>
        <w:t xml:space="preserve">catechetiche, </w:t>
      </w:r>
      <w:r w:rsidRPr="00FB4743">
        <w:rPr>
          <w:noProof/>
          <w:sz w:val="28"/>
          <w:szCs w:val="28"/>
        </w:rPr>
        <w:t xml:space="preserve">educative, culturali e spirituali </w:t>
      </w:r>
      <w:r w:rsidR="00505846">
        <w:rPr>
          <w:noProof/>
          <w:sz w:val="28"/>
          <w:szCs w:val="28"/>
        </w:rPr>
        <w:t xml:space="preserve">dell’opera come </w:t>
      </w:r>
      <w:r w:rsidRPr="00FB4743">
        <w:rPr>
          <w:noProof/>
          <w:sz w:val="28"/>
          <w:szCs w:val="28"/>
        </w:rPr>
        <w:t>via della bellezza</w:t>
      </w:r>
      <w:r w:rsidR="00204B12" w:rsidRPr="00FB4743">
        <w:rPr>
          <w:noProof/>
          <w:sz w:val="28"/>
          <w:szCs w:val="28"/>
        </w:rPr>
        <w:t xml:space="preserve">. </w:t>
      </w:r>
    </w:p>
    <w:p w14:paraId="0CEF783F" w14:textId="6A40E741" w:rsidR="0040485F" w:rsidRPr="009410B7" w:rsidRDefault="00176AB1" w:rsidP="009410B7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FB4743">
        <w:rPr>
          <w:noProof/>
          <w:sz w:val="28"/>
          <w:szCs w:val="28"/>
        </w:rPr>
        <w:t xml:space="preserve">Ricostruire un rapporto vivo e vitale con i beni culturali ecclesiastici è </w:t>
      </w:r>
      <w:r w:rsidR="00204B12" w:rsidRPr="00FB4743">
        <w:rPr>
          <w:noProof/>
          <w:sz w:val="28"/>
          <w:szCs w:val="28"/>
        </w:rPr>
        <w:t xml:space="preserve">anzitutto </w:t>
      </w:r>
      <w:r w:rsidRPr="00FB4743">
        <w:rPr>
          <w:noProof/>
          <w:sz w:val="28"/>
          <w:szCs w:val="28"/>
        </w:rPr>
        <w:t xml:space="preserve">un atto d’amore verso l’uomo del nostro tempo che nella bellezza ancora trova spazi di senso e di verità. </w:t>
      </w:r>
      <w:r w:rsidR="009410B7" w:rsidRPr="009410B7">
        <w:rPr>
          <w:noProof/>
          <w:sz w:val="28"/>
          <w:szCs w:val="28"/>
        </w:rPr>
        <w:t xml:space="preserve">Occorre </w:t>
      </w:r>
      <w:r w:rsidRPr="009410B7">
        <w:rPr>
          <w:noProof/>
          <w:sz w:val="28"/>
          <w:szCs w:val="28"/>
        </w:rPr>
        <w:t xml:space="preserve">trasformare il bene artistico ecclesiastico da </w:t>
      </w:r>
      <w:r w:rsidR="003924E4" w:rsidRPr="00C2334B">
        <w:rPr>
          <w:noProof/>
          <w:sz w:val="28"/>
          <w:szCs w:val="28"/>
        </w:rPr>
        <w:t>incombenza</w:t>
      </w:r>
      <w:r w:rsidRPr="00C2334B">
        <w:rPr>
          <w:noProof/>
          <w:sz w:val="28"/>
          <w:szCs w:val="28"/>
        </w:rPr>
        <w:t xml:space="preserve"> </w:t>
      </w:r>
      <w:r w:rsidRPr="009410B7">
        <w:rPr>
          <w:noProof/>
          <w:sz w:val="28"/>
          <w:szCs w:val="28"/>
        </w:rPr>
        <w:t>e assillo in termini di costi, di manutenzione e di gestione, in strumento vivo di evangelizzazione, di identità e memoria, ma anche di risorsa spirituale e culturale</w:t>
      </w:r>
      <w:r w:rsidR="00204B12" w:rsidRPr="009410B7">
        <w:rPr>
          <w:noProof/>
          <w:sz w:val="28"/>
          <w:szCs w:val="28"/>
        </w:rPr>
        <w:t xml:space="preserve">, dunque di sviluppo e di crescita. </w:t>
      </w:r>
      <w:r w:rsidR="00C2334B">
        <w:rPr>
          <w:noProof/>
          <w:sz w:val="28"/>
          <w:szCs w:val="28"/>
        </w:rPr>
        <w:t>Tutto ciò assume una particolare urgenza e rilevanza, non solo a livello locale, ma anche nazionale ed europeo.</w:t>
      </w:r>
    </w:p>
    <w:p w14:paraId="59E4C14E" w14:textId="2ABF3393" w:rsidR="00D54AE5" w:rsidRDefault="00FB4743" w:rsidP="00D54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è ciò che si propone di mettere in atto </w:t>
      </w:r>
      <w:r w:rsidR="00AB49F1" w:rsidRPr="00FB4743">
        <w:rPr>
          <w:sz w:val="28"/>
          <w:szCs w:val="28"/>
        </w:rPr>
        <w:t>l’</w:t>
      </w:r>
      <w:r w:rsidR="00AB49F1" w:rsidRPr="00FB4743">
        <w:rPr>
          <w:b/>
          <w:sz w:val="28"/>
          <w:szCs w:val="28"/>
        </w:rPr>
        <w:t xml:space="preserve">Istituto Superiore di Scienze Religiose “A. Marvelli” </w:t>
      </w:r>
      <w:r w:rsidR="00D54AE5" w:rsidRPr="00F6079B">
        <w:rPr>
          <w:sz w:val="28"/>
          <w:szCs w:val="28"/>
        </w:rPr>
        <w:t>(</w:t>
      </w:r>
      <w:r w:rsidR="00D54AE5">
        <w:rPr>
          <w:sz w:val="28"/>
          <w:szCs w:val="28"/>
        </w:rPr>
        <w:t xml:space="preserve">istituzione accademica delle </w:t>
      </w:r>
      <w:r w:rsidR="00D54AE5" w:rsidRPr="00383CE2">
        <w:rPr>
          <w:b/>
          <w:sz w:val="28"/>
          <w:szCs w:val="28"/>
        </w:rPr>
        <w:t>diocesi di Rimini e San Marino-Montefeltro</w:t>
      </w:r>
      <w:r w:rsidR="00870B82">
        <w:rPr>
          <w:sz w:val="28"/>
          <w:szCs w:val="28"/>
        </w:rPr>
        <w:t>, collegata</w:t>
      </w:r>
      <w:r w:rsidR="00D54AE5">
        <w:rPr>
          <w:sz w:val="28"/>
          <w:szCs w:val="28"/>
        </w:rPr>
        <w:t xml:space="preserve"> alla Facoltà Teologica dell’Emilia Romagna – Bologna), </w:t>
      </w:r>
      <w:r w:rsidR="00036679" w:rsidRPr="009410B7">
        <w:rPr>
          <w:sz w:val="28"/>
          <w:szCs w:val="28"/>
        </w:rPr>
        <w:t>mediante il</w:t>
      </w:r>
      <w:r w:rsidR="00036679">
        <w:rPr>
          <w:b/>
          <w:sz w:val="28"/>
          <w:szCs w:val="28"/>
        </w:rPr>
        <w:t xml:space="preserve"> </w:t>
      </w:r>
      <w:r w:rsidR="00AB49F1" w:rsidRPr="009410B7">
        <w:rPr>
          <w:b/>
          <w:i/>
          <w:sz w:val="28"/>
          <w:szCs w:val="28"/>
        </w:rPr>
        <w:t xml:space="preserve">Master </w:t>
      </w:r>
      <w:r w:rsidR="00F32629" w:rsidRPr="00C2334B">
        <w:rPr>
          <w:b/>
          <w:sz w:val="28"/>
          <w:szCs w:val="28"/>
        </w:rPr>
        <w:t>universitario</w:t>
      </w:r>
      <w:r w:rsidR="00F32629" w:rsidRPr="00C2334B">
        <w:rPr>
          <w:b/>
          <w:i/>
          <w:sz w:val="28"/>
          <w:szCs w:val="28"/>
        </w:rPr>
        <w:t xml:space="preserve"> </w:t>
      </w:r>
      <w:r w:rsidR="00AB49F1" w:rsidRPr="009410B7">
        <w:rPr>
          <w:b/>
          <w:sz w:val="28"/>
          <w:szCs w:val="28"/>
        </w:rPr>
        <w:t>di primo livello in</w:t>
      </w:r>
      <w:r w:rsidR="00AB49F1" w:rsidRPr="00FB4743">
        <w:rPr>
          <w:sz w:val="28"/>
          <w:szCs w:val="28"/>
        </w:rPr>
        <w:t xml:space="preserve"> </w:t>
      </w:r>
      <w:r w:rsidR="00804760">
        <w:rPr>
          <w:b/>
          <w:sz w:val="28"/>
          <w:szCs w:val="28"/>
        </w:rPr>
        <w:t>“Valorizzazione dell’A</w:t>
      </w:r>
      <w:r w:rsidR="00AB49F1" w:rsidRPr="00FB4743">
        <w:rPr>
          <w:b/>
          <w:sz w:val="28"/>
          <w:szCs w:val="28"/>
        </w:rPr>
        <w:t xml:space="preserve">rte sacra e </w:t>
      </w:r>
      <w:r w:rsidR="00804760">
        <w:rPr>
          <w:b/>
          <w:sz w:val="28"/>
          <w:szCs w:val="28"/>
        </w:rPr>
        <w:t>del T</w:t>
      </w:r>
      <w:r w:rsidR="00AB49F1" w:rsidRPr="00FB4743">
        <w:rPr>
          <w:b/>
          <w:sz w:val="28"/>
          <w:szCs w:val="28"/>
        </w:rPr>
        <w:t>urismo religioso”</w:t>
      </w:r>
      <w:r w:rsidR="00AB49F1" w:rsidRPr="00FB4743">
        <w:rPr>
          <w:sz w:val="28"/>
          <w:szCs w:val="28"/>
        </w:rPr>
        <w:t xml:space="preserve">. </w:t>
      </w:r>
    </w:p>
    <w:p w14:paraId="37D8C4EC" w14:textId="3BBDB770" w:rsidR="009410B7" w:rsidRPr="00C2334B" w:rsidRDefault="00036679" w:rsidP="00D54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</w:t>
      </w:r>
      <w:r w:rsidR="0035047D">
        <w:rPr>
          <w:sz w:val="28"/>
          <w:szCs w:val="28"/>
        </w:rPr>
        <w:t>a un qualificato gruppo di docenti e studiosi specialisti</w:t>
      </w:r>
      <w:r w:rsidR="00804760">
        <w:rPr>
          <w:sz w:val="28"/>
          <w:szCs w:val="28"/>
        </w:rPr>
        <w:t xml:space="preserve">, </w:t>
      </w:r>
      <w:r w:rsidR="00804760" w:rsidRPr="00C2334B">
        <w:rPr>
          <w:sz w:val="28"/>
          <w:szCs w:val="28"/>
        </w:rPr>
        <w:t>afferenti a diverse aree disciplinari,</w:t>
      </w:r>
      <w:r w:rsidRPr="00C2334B">
        <w:rPr>
          <w:sz w:val="28"/>
          <w:szCs w:val="28"/>
        </w:rPr>
        <w:t xml:space="preserve"> questa offerta formativa si concentra sulla progressiva valorizzazione del ricco patrimonio di arte sacra</w:t>
      </w:r>
      <w:r w:rsidR="00F3222B" w:rsidRPr="00C2334B">
        <w:rPr>
          <w:sz w:val="28"/>
          <w:szCs w:val="28"/>
        </w:rPr>
        <w:t xml:space="preserve"> presente</w:t>
      </w:r>
      <w:r w:rsidR="009410B7">
        <w:rPr>
          <w:sz w:val="28"/>
          <w:szCs w:val="28"/>
        </w:rPr>
        <w:t xml:space="preserve"> </w:t>
      </w:r>
      <w:r w:rsidR="00F3222B" w:rsidRPr="00C2334B">
        <w:rPr>
          <w:sz w:val="28"/>
          <w:szCs w:val="28"/>
        </w:rPr>
        <w:t xml:space="preserve">in particolare </w:t>
      </w:r>
      <w:r w:rsidR="00804760" w:rsidRPr="00C2334B">
        <w:rPr>
          <w:sz w:val="28"/>
          <w:szCs w:val="28"/>
        </w:rPr>
        <w:t>sul territorio romagnolo</w:t>
      </w:r>
      <w:r w:rsidR="009410B7" w:rsidRPr="00C2334B">
        <w:rPr>
          <w:sz w:val="28"/>
          <w:szCs w:val="28"/>
        </w:rPr>
        <w:t xml:space="preserve">, </w:t>
      </w:r>
      <w:r w:rsidR="00804760" w:rsidRPr="00C2334B">
        <w:rPr>
          <w:sz w:val="28"/>
          <w:szCs w:val="28"/>
        </w:rPr>
        <w:t xml:space="preserve">promuovendone </w:t>
      </w:r>
      <w:r w:rsidR="00F3222B" w:rsidRPr="00C2334B">
        <w:rPr>
          <w:sz w:val="28"/>
          <w:szCs w:val="28"/>
        </w:rPr>
        <w:t>sia la fruibil</w:t>
      </w:r>
      <w:r w:rsidR="009D62E3" w:rsidRPr="00C2334B">
        <w:rPr>
          <w:sz w:val="28"/>
          <w:szCs w:val="28"/>
        </w:rPr>
        <w:t>ità sia l</w:t>
      </w:r>
      <w:r w:rsidR="00F3222B" w:rsidRPr="00C2334B">
        <w:rPr>
          <w:sz w:val="28"/>
          <w:szCs w:val="28"/>
        </w:rPr>
        <w:t>a</w:t>
      </w:r>
      <w:r w:rsidR="00804760" w:rsidRPr="00C2334B">
        <w:rPr>
          <w:sz w:val="28"/>
          <w:szCs w:val="28"/>
        </w:rPr>
        <w:t xml:space="preserve"> </w:t>
      </w:r>
      <w:r w:rsidR="00505846" w:rsidRPr="00C2334B">
        <w:rPr>
          <w:sz w:val="28"/>
          <w:szCs w:val="28"/>
        </w:rPr>
        <w:t xml:space="preserve">conoscenza, </w:t>
      </w:r>
      <w:r w:rsidR="00741959" w:rsidRPr="00C2334B">
        <w:rPr>
          <w:sz w:val="28"/>
          <w:szCs w:val="28"/>
        </w:rPr>
        <w:t xml:space="preserve">mediante una continua </w:t>
      </w:r>
      <w:r w:rsidR="00505846" w:rsidRPr="00C2334B">
        <w:rPr>
          <w:sz w:val="28"/>
          <w:szCs w:val="28"/>
        </w:rPr>
        <w:t>ricerca</w:t>
      </w:r>
      <w:r w:rsidR="00A27406" w:rsidRPr="00C2334B">
        <w:rPr>
          <w:sz w:val="28"/>
          <w:szCs w:val="28"/>
        </w:rPr>
        <w:t xml:space="preserve"> e innovazione</w:t>
      </w:r>
      <w:r w:rsidR="00741959" w:rsidRPr="00C2334B">
        <w:rPr>
          <w:sz w:val="28"/>
          <w:szCs w:val="28"/>
        </w:rPr>
        <w:t xml:space="preserve"> </w:t>
      </w:r>
      <w:r w:rsidR="00027BE3" w:rsidRPr="00C2334B">
        <w:rPr>
          <w:sz w:val="28"/>
          <w:szCs w:val="28"/>
        </w:rPr>
        <w:t>anche de</w:t>
      </w:r>
      <w:r w:rsidR="00741959" w:rsidRPr="00C2334B">
        <w:rPr>
          <w:sz w:val="28"/>
          <w:szCs w:val="28"/>
        </w:rPr>
        <w:t>i modelli comunicativi</w:t>
      </w:r>
      <w:r w:rsidR="00D54AE5" w:rsidRPr="00C2334B">
        <w:rPr>
          <w:sz w:val="28"/>
          <w:szCs w:val="28"/>
        </w:rPr>
        <w:t xml:space="preserve">. </w:t>
      </w:r>
    </w:p>
    <w:p w14:paraId="767BB0A9" w14:textId="0EF903D2" w:rsidR="00BE4A42" w:rsidRPr="00C2334B" w:rsidRDefault="00BE4A42" w:rsidP="00D54A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34B">
        <w:rPr>
          <w:sz w:val="28"/>
          <w:szCs w:val="28"/>
        </w:rPr>
        <w:t>La formazione prevista si articola sia attraverso lezioni frontali, sia mediante laboratori esperienziali con visite guidate condotte nei</w:t>
      </w:r>
      <w:r w:rsidR="00AC0DF1" w:rsidRPr="00C2334B">
        <w:rPr>
          <w:sz w:val="28"/>
          <w:szCs w:val="28"/>
        </w:rPr>
        <w:t xml:space="preserve"> luoghi oggetto di studio</w:t>
      </w:r>
      <w:r w:rsidRPr="00C2334B">
        <w:rPr>
          <w:sz w:val="28"/>
          <w:szCs w:val="28"/>
        </w:rPr>
        <w:t xml:space="preserve">. Di </w:t>
      </w:r>
      <w:r w:rsidR="00A94C21" w:rsidRPr="00C2334B">
        <w:rPr>
          <w:sz w:val="28"/>
          <w:szCs w:val="28"/>
        </w:rPr>
        <w:t>particolare importanza risulta</w:t>
      </w:r>
      <w:r w:rsidRPr="00C2334B">
        <w:rPr>
          <w:sz w:val="28"/>
          <w:szCs w:val="28"/>
        </w:rPr>
        <w:t xml:space="preserve">no i cicli di seminari di approfondimento tematico organizzati con il coinvolgimento diretto di figure istituzionali di indiscussa esperienza nel settore dell’arte sacra.   </w:t>
      </w:r>
    </w:p>
    <w:p w14:paraId="41213ECD" w14:textId="56DD592C" w:rsidR="00AB49F1" w:rsidRPr="00FB4743" w:rsidRDefault="00D54AE5" w:rsidP="00D54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L’intento è quello di formare </w:t>
      </w:r>
      <w:r w:rsidRPr="00FB4743">
        <w:rPr>
          <w:sz w:val="28"/>
          <w:szCs w:val="28"/>
        </w:rPr>
        <w:t xml:space="preserve">precise competenze e figure professionali </w:t>
      </w:r>
      <w:r>
        <w:rPr>
          <w:sz w:val="28"/>
          <w:szCs w:val="28"/>
        </w:rPr>
        <w:t>specializzate nell’ambito de</w:t>
      </w:r>
      <w:r w:rsidR="00027BE3">
        <w:rPr>
          <w:sz w:val="28"/>
          <w:szCs w:val="28"/>
        </w:rPr>
        <w:t>i B</w:t>
      </w:r>
      <w:r w:rsidR="009410B7">
        <w:rPr>
          <w:sz w:val="28"/>
          <w:szCs w:val="28"/>
        </w:rPr>
        <w:t xml:space="preserve">eni culturali ecclesiali e del </w:t>
      </w:r>
      <w:r w:rsidR="00AB49F1" w:rsidRPr="00FB4743">
        <w:rPr>
          <w:sz w:val="28"/>
          <w:szCs w:val="28"/>
        </w:rPr>
        <w:t>turismo religioso e culturale</w:t>
      </w:r>
      <w:r w:rsidR="009410B7">
        <w:rPr>
          <w:sz w:val="28"/>
          <w:szCs w:val="28"/>
        </w:rPr>
        <w:t xml:space="preserve">; ambiti </w:t>
      </w:r>
      <w:r w:rsidR="00AB49F1" w:rsidRPr="00FB4743">
        <w:rPr>
          <w:sz w:val="28"/>
          <w:szCs w:val="28"/>
        </w:rPr>
        <w:t>finora generalmente trascurat</w:t>
      </w:r>
      <w:r w:rsidR="009410B7">
        <w:rPr>
          <w:sz w:val="28"/>
          <w:szCs w:val="28"/>
        </w:rPr>
        <w:t>i</w:t>
      </w:r>
      <w:r w:rsidR="00C63AE4" w:rsidRPr="00FB4743">
        <w:rPr>
          <w:sz w:val="28"/>
          <w:szCs w:val="28"/>
        </w:rPr>
        <w:t>.</w:t>
      </w:r>
      <w:r w:rsidR="00C2334B">
        <w:rPr>
          <w:sz w:val="28"/>
          <w:szCs w:val="28"/>
        </w:rPr>
        <w:t xml:space="preserve"> La proposta si rivolge </w:t>
      </w:r>
      <w:r w:rsidR="00385A63">
        <w:rPr>
          <w:sz w:val="28"/>
          <w:szCs w:val="28"/>
        </w:rPr>
        <w:t xml:space="preserve">soprattutto a guide turistiche già abilitate, a giovani architetti, </w:t>
      </w:r>
      <w:r w:rsidR="009A0976">
        <w:rPr>
          <w:sz w:val="28"/>
          <w:szCs w:val="28"/>
        </w:rPr>
        <w:t xml:space="preserve">ad </w:t>
      </w:r>
      <w:r w:rsidR="00385A63">
        <w:rPr>
          <w:sz w:val="28"/>
          <w:szCs w:val="28"/>
        </w:rPr>
        <w:t xml:space="preserve">operatori dei Beni Culturali, </w:t>
      </w:r>
      <w:r w:rsidR="009A0976">
        <w:rPr>
          <w:sz w:val="28"/>
          <w:szCs w:val="28"/>
        </w:rPr>
        <w:t xml:space="preserve">della </w:t>
      </w:r>
      <w:r w:rsidR="00385A63">
        <w:rPr>
          <w:sz w:val="28"/>
          <w:szCs w:val="28"/>
        </w:rPr>
        <w:t>conservazione</w:t>
      </w:r>
      <w:r w:rsidR="009A0976">
        <w:rPr>
          <w:sz w:val="28"/>
          <w:szCs w:val="28"/>
        </w:rPr>
        <w:t xml:space="preserve"> e restauro e ad </w:t>
      </w:r>
      <w:r w:rsidR="00385A63">
        <w:rPr>
          <w:sz w:val="28"/>
          <w:szCs w:val="28"/>
        </w:rPr>
        <w:t>animatori di pellegrinaggio</w:t>
      </w:r>
      <w:r w:rsidR="009A0976">
        <w:rPr>
          <w:sz w:val="28"/>
          <w:szCs w:val="28"/>
        </w:rPr>
        <w:t xml:space="preserve">. </w:t>
      </w:r>
      <w:r w:rsidR="00DF3DEB" w:rsidRPr="00C2334B">
        <w:rPr>
          <w:sz w:val="28"/>
          <w:szCs w:val="28"/>
        </w:rPr>
        <w:t>Tra i</w:t>
      </w:r>
      <w:r w:rsidR="00741959" w:rsidRPr="00C2334B">
        <w:rPr>
          <w:sz w:val="28"/>
          <w:szCs w:val="28"/>
        </w:rPr>
        <w:t xml:space="preserve"> nuovi</w:t>
      </w:r>
      <w:r w:rsidRPr="00C2334B">
        <w:rPr>
          <w:sz w:val="28"/>
          <w:szCs w:val="28"/>
        </w:rPr>
        <w:t xml:space="preserve"> profili</w:t>
      </w:r>
      <w:r w:rsidR="00741959" w:rsidRPr="00C2334B">
        <w:rPr>
          <w:sz w:val="28"/>
          <w:szCs w:val="28"/>
        </w:rPr>
        <w:t xml:space="preserve"> operativi</w:t>
      </w:r>
      <w:r w:rsidR="00DF3DEB" w:rsidRPr="00C2334B">
        <w:rPr>
          <w:sz w:val="28"/>
          <w:szCs w:val="28"/>
        </w:rPr>
        <w:t xml:space="preserve"> promossi vi sono</w:t>
      </w:r>
      <w:r>
        <w:rPr>
          <w:sz w:val="28"/>
          <w:szCs w:val="28"/>
        </w:rPr>
        <w:t>:</w:t>
      </w:r>
      <w:r w:rsidR="00AB49F1" w:rsidRPr="00FB4743">
        <w:rPr>
          <w:sz w:val="28"/>
          <w:szCs w:val="28"/>
        </w:rPr>
        <w:t xml:space="preserve"> </w:t>
      </w:r>
      <w:r w:rsidR="00AD1142" w:rsidRPr="00FB4743">
        <w:rPr>
          <w:sz w:val="28"/>
          <w:szCs w:val="28"/>
        </w:rPr>
        <w:t xml:space="preserve">guide </w:t>
      </w:r>
      <w:r w:rsidR="00C2334B">
        <w:rPr>
          <w:sz w:val="28"/>
          <w:szCs w:val="28"/>
        </w:rPr>
        <w:t xml:space="preserve">qualificate </w:t>
      </w:r>
      <w:r w:rsidR="00AD1142" w:rsidRPr="00FB4743">
        <w:rPr>
          <w:sz w:val="28"/>
          <w:szCs w:val="28"/>
        </w:rPr>
        <w:t>in arte sacra</w:t>
      </w:r>
      <w:r w:rsidR="009410B7">
        <w:rPr>
          <w:sz w:val="28"/>
          <w:szCs w:val="28"/>
        </w:rPr>
        <w:t xml:space="preserve">; </w:t>
      </w:r>
      <w:r w:rsidR="00AB49F1" w:rsidRPr="00FB4743">
        <w:rPr>
          <w:sz w:val="28"/>
          <w:szCs w:val="28"/>
        </w:rPr>
        <w:t xml:space="preserve">esperti di teologia simbolica e di catechesi attraverso l’arte; responsabili di arte sacra e di beni culturali ecclesiali; responsabili </w:t>
      </w:r>
      <w:r w:rsidR="00AB49F1" w:rsidRPr="00FB4743">
        <w:rPr>
          <w:sz w:val="28"/>
          <w:szCs w:val="28"/>
        </w:rPr>
        <w:lastRenderedPageBreak/>
        <w:t>della tutela e valorizzazione dei beni artistici del territorio, nonché dei beni paesaggistici nella formulazione dei Parchi culturali ecclesiali; consulenti di architettura per il culto con specifiche competenze in ambito architettonico-liturgico; guide ed esperti di didattica museale e di educazione all’immagine; animatori di pellegrinaggi e di percorsi artistici qualificati; operatori di turismo culturale e religioso; organizzatori di eventi culturali.</w:t>
      </w:r>
    </w:p>
    <w:p w14:paraId="337307FA" w14:textId="77777777" w:rsidR="00D54AE5" w:rsidRDefault="00D54AE5" w:rsidP="00F945B2">
      <w:pPr>
        <w:jc w:val="both"/>
        <w:rPr>
          <w:b/>
          <w:sz w:val="28"/>
          <w:szCs w:val="28"/>
        </w:rPr>
      </w:pPr>
    </w:p>
    <w:p w14:paraId="5F05E2ED" w14:textId="77777777" w:rsidR="005C1369" w:rsidRPr="00FB4743" w:rsidRDefault="00313234" w:rsidP="00F945B2">
      <w:pPr>
        <w:jc w:val="both"/>
        <w:rPr>
          <w:sz w:val="28"/>
          <w:szCs w:val="28"/>
        </w:rPr>
      </w:pPr>
      <w:r w:rsidRPr="00FB4743">
        <w:rPr>
          <w:b/>
          <w:sz w:val="28"/>
          <w:szCs w:val="28"/>
        </w:rPr>
        <w:t xml:space="preserve">Il </w:t>
      </w:r>
      <w:r w:rsidR="005C1369" w:rsidRPr="00FB4743">
        <w:rPr>
          <w:b/>
          <w:sz w:val="28"/>
          <w:szCs w:val="28"/>
        </w:rPr>
        <w:t>Master</w:t>
      </w:r>
      <w:r w:rsidRPr="00FB4743">
        <w:rPr>
          <w:b/>
          <w:sz w:val="28"/>
          <w:szCs w:val="28"/>
        </w:rPr>
        <w:t xml:space="preserve"> </w:t>
      </w:r>
      <w:r w:rsidR="005C1369" w:rsidRPr="00FB4743">
        <w:rPr>
          <w:b/>
          <w:sz w:val="28"/>
          <w:szCs w:val="28"/>
        </w:rPr>
        <w:t>ha ottenuto</w:t>
      </w:r>
      <w:r w:rsidRPr="00FB4743">
        <w:rPr>
          <w:b/>
          <w:sz w:val="28"/>
          <w:szCs w:val="28"/>
        </w:rPr>
        <w:t xml:space="preserve"> rilevanti </w:t>
      </w:r>
      <w:r w:rsidR="005C1369" w:rsidRPr="00FB4743">
        <w:rPr>
          <w:b/>
          <w:sz w:val="28"/>
          <w:szCs w:val="28"/>
        </w:rPr>
        <w:t>patrocini</w:t>
      </w:r>
      <w:r w:rsidRPr="00FB4743">
        <w:rPr>
          <w:b/>
          <w:sz w:val="28"/>
          <w:szCs w:val="28"/>
        </w:rPr>
        <w:t xml:space="preserve"> e </w:t>
      </w:r>
      <w:r w:rsidR="005C1369" w:rsidRPr="00FB4743">
        <w:rPr>
          <w:b/>
          <w:sz w:val="28"/>
          <w:szCs w:val="28"/>
        </w:rPr>
        <w:t xml:space="preserve">si avvale di numerose collaborazioni: </w:t>
      </w:r>
      <w:r w:rsidR="005C1369" w:rsidRPr="00FB4743">
        <w:rPr>
          <w:sz w:val="28"/>
          <w:szCs w:val="28"/>
        </w:rPr>
        <w:t>Facoltà Teologica dell’Emilia-Romagna; Opera Pellegrinaggi della Romagna; Opera di Religione della Diocesi di Ravenna; Diocesi di S. Marino-Montefeltro; Alma Mater Studiorum – Università di Bologna; Ordine degli Architetti della Provincia di Rimini; Fondazione Universitaria S. Pellegrino; Ufficio Nazionale della CEI per la Pastorale del tempo libero, turismo e sport; Ufficio Nazionale della CEI per i Beni culturali ecclesiastici; Fondo Ambiente Italiano FAI – Delegazione di Rimini; Società Italiana di Scienze del Turismo (SISTUR); Centro di Studi Avanzati sul Turismo (CAST).</w:t>
      </w:r>
    </w:p>
    <w:p w14:paraId="7FDF8785" w14:textId="77777777" w:rsidR="005C1369" w:rsidRPr="00FB4743" w:rsidRDefault="005C1369" w:rsidP="00F945B2">
      <w:pPr>
        <w:jc w:val="both"/>
        <w:rPr>
          <w:sz w:val="28"/>
          <w:szCs w:val="28"/>
        </w:rPr>
      </w:pPr>
    </w:p>
    <w:p w14:paraId="3D5EE8F6" w14:textId="77777777" w:rsidR="009410B7" w:rsidRDefault="009410B7" w:rsidP="009410B7">
      <w:pPr>
        <w:spacing w:line="320" w:lineRule="exact"/>
        <w:rPr>
          <w:sz w:val="28"/>
          <w:szCs w:val="28"/>
        </w:rPr>
      </w:pPr>
      <w:r>
        <w:rPr>
          <w:b/>
          <w:sz w:val="28"/>
          <w:szCs w:val="28"/>
        </w:rPr>
        <w:t>Le ISCRIZIONI sono aperte fino al 15 ottobre 2018</w:t>
      </w:r>
      <w:r>
        <w:rPr>
          <w:sz w:val="28"/>
          <w:szCs w:val="28"/>
        </w:rPr>
        <w:t>.</w:t>
      </w:r>
    </w:p>
    <w:p w14:paraId="7D1BF1B7" w14:textId="77777777" w:rsidR="00AD1142" w:rsidRPr="00FB4743" w:rsidRDefault="00AD1142" w:rsidP="00AD1142">
      <w:pPr>
        <w:jc w:val="both"/>
        <w:rPr>
          <w:sz w:val="28"/>
          <w:szCs w:val="28"/>
        </w:rPr>
      </w:pPr>
    </w:p>
    <w:p w14:paraId="3414FD35" w14:textId="77777777" w:rsidR="00AD1142" w:rsidRDefault="00AD1142" w:rsidP="00F945B2">
      <w:pPr>
        <w:jc w:val="both"/>
        <w:rPr>
          <w:sz w:val="28"/>
          <w:szCs w:val="28"/>
        </w:rPr>
      </w:pPr>
      <w:r w:rsidRPr="00FB4743">
        <w:rPr>
          <w:sz w:val="28"/>
          <w:szCs w:val="28"/>
        </w:rPr>
        <w:t xml:space="preserve">Per informazioni: ISSR “A. Marvelli”, via Covignano 265, 47923 Rimini. Tel. e fax </w:t>
      </w:r>
      <w:r w:rsidRPr="00FB4743">
        <w:rPr>
          <w:b/>
          <w:sz w:val="28"/>
          <w:szCs w:val="28"/>
        </w:rPr>
        <w:t>0541-751367</w:t>
      </w:r>
      <w:r w:rsidRPr="00FB4743">
        <w:rPr>
          <w:sz w:val="28"/>
          <w:szCs w:val="28"/>
        </w:rPr>
        <w:t xml:space="preserve">, e-mail </w:t>
      </w:r>
      <w:hyperlink r:id="rId5" w:history="1">
        <w:r w:rsidRPr="00FB4743">
          <w:rPr>
            <w:rStyle w:val="Collegamentoipertestuale"/>
            <w:color w:val="auto"/>
            <w:sz w:val="28"/>
            <w:szCs w:val="28"/>
          </w:rPr>
          <w:t>segreteria@isrmarvelli.it</w:t>
        </w:r>
      </w:hyperlink>
      <w:r w:rsidRPr="00FB4743">
        <w:rPr>
          <w:sz w:val="28"/>
          <w:szCs w:val="28"/>
        </w:rPr>
        <w:t xml:space="preserve">; sito: </w:t>
      </w:r>
      <w:r w:rsidRPr="00FB4743">
        <w:rPr>
          <w:b/>
          <w:sz w:val="28"/>
          <w:szCs w:val="28"/>
        </w:rPr>
        <w:t>www.issrmarvelli.it</w:t>
      </w:r>
      <w:r w:rsidRPr="00FB4743">
        <w:rPr>
          <w:vanish/>
          <w:sz w:val="28"/>
          <w:szCs w:val="28"/>
        </w:rPr>
        <w:t xml:space="preserve">Questo indirizzo email è protetto dagli spambots. E' necessario abilitare JavaScript per vederlo. </w:t>
      </w:r>
      <w:r w:rsidRPr="00FB4743">
        <w:rPr>
          <w:sz w:val="28"/>
          <w:szCs w:val="28"/>
        </w:rPr>
        <w:t>. </w:t>
      </w:r>
    </w:p>
    <w:p w14:paraId="24429A52" w14:textId="77777777" w:rsidR="00563CC3" w:rsidRDefault="00563CC3" w:rsidP="00F945B2">
      <w:pPr>
        <w:jc w:val="both"/>
        <w:rPr>
          <w:sz w:val="28"/>
          <w:szCs w:val="28"/>
        </w:rPr>
      </w:pPr>
    </w:p>
    <w:p w14:paraId="2A26FAE1" w14:textId="77777777" w:rsidR="00563CC3" w:rsidRDefault="00563CC3" w:rsidP="00563CC3">
      <w:pPr>
        <w:spacing w:line="320" w:lineRule="exact"/>
        <w:rPr>
          <w:b/>
          <w:sz w:val="28"/>
          <w:szCs w:val="28"/>
        </w:rPr>
      </w:pPr>
    </w:p>
    <w:p w14:paraId="34736155" w14:textId="77777777" w:rsidR="00563CC3" w:rsidRPr="00FB4743" w:rsidRDefault="00563CC3" w:rsidP="00F945B2">
      <w:pPr>
        <w:jc w:val="both"/>
        <w:rPr>
          <w:sz w:val="28"/>
          <w:szCs w:val="28"/>
        </w:rPr>
      </w:pPr>
    </w:p>
    <w:sectPr w:rsidR="00563CC3" w:rsidRPr="00FB4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F1"/>
    <w:rsid w:val="00027BE3"/>
    <w:rsid w:val="000358B7"/>
    <w:rsid w:val="00036679"/>
    <w:rsid w:val="000A0FC9"/>
    <w:rsid w:val="00176AB1"/>
    <w:rsid w:val="001A5D54"/>
    <w:rsid w:val="00204B12"/>
    <w:rsid w:val="00256C36"/>
    <w:rsid w:val="00313234"/>
    <w:rsid w:val="0031451D"/>
    <w:rsid w:val="0033631A"/>
    <w:rsid w:val="00345881"/>
    <w:rsid w:val="0035047D"/>
    <w:rsid w:val="00385A63"/>
    <w:rsid w:val="003924E4"/>
    <w:rsid w:val="003F10A5"/>
    <w:rsid w:val="004033E5"/>
    <w:rsid w:val="0040485F"/>
    <w:rsid w:val="00505846"/>
    <w:rsid w:val="00513EC0"/>
    <w:rsid w:val="0053119D"/>
    <w:rsid w:val="00563CC3"/>
    <w:rsid w:val="005C1369"/>
    <w:rsid w:val="00652EE4"/>
    <w:rsid w:val="006A494F"/>
    <w:rsid w:val="006E0099"/>
    <w:rsid w:val="007141DC"/>
    <w:rsid w:val="00741959"/>
    <w:rsid w:val="00804760"/>
    <w:rsid w:val="00870B82"/>
    <w:rsid w:val="0090144D"/>
    <w:rsid w:val="0092662E"/>
    <w:rsid w:val="009410B7"/>
    <w:rsid w:val="00954E80"/>
    <w:rsid w:val="0095583E"/>
    <w:rsid w:val="009A0976"/>
    <w:rsid w:val="009D62E3"/>
    <w:rsid w:val="009F17F2"/>
    <w:rsid w:val="00A27406"/>
    <w:rsid w:val="00A94C21"/>
    <w:rsid w:val="00AB49F1"/>
    <w:rsid w:val="00AC0DF1"/>
    <w:rsid w:val="00AD1142"/>
    <w:rsid w:val="00BB6FCB"/>
    <w:rsid w:val="00BE4A42"/>
    <w:rsid w:val="00C2334B"/>
    <w:rsid w:val="00C603B5"/>
    <w:rsid w:val="00C63AE4"/>
    <w:rsid w:val="00CC2F0A"/>
    <w:rsid w:val="00D54AE5"/>
    <w:rsid w:val="00D77BE0"/>
    <w:rsid w:val="00D86C7A"/>
    <w:rsid w:val="00DC0B88"/>
    <w:rsid w:val="00DD779D"/>
    <w:rsid w:val="00DF3DEB"/>
    <w:rsid w:val="00EA6E01"/>
    <w:rsid w:val="00EC4FAB"/>
    <w:rsid w:val="00ED04EE"/>
    <w:rsid w:val="00EE410C"/>
    <w:rsid w:val="00F05661"/>
    <w:rsid w:val="00F3222B"/>
    <w:rsid w:val="00F32629"/>
    <w:rsid w:val="00F945B2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B4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4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B4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4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9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srmarv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Bianco</cp:lastModifiedBy>
  <cp:revision>2</cp:revision>
  <dcterms:created xsi:type="dcterms:W3CDTF">2018-09-20T14:52:00Z</dcterms:created>
  <dcterms:modified xsi:type="dcterms:W3CDTF">2018-09-20T14:52:00Z</dcterms:modified>
</cp:coreProperties>
</file>